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68" w:type="dxa"/>
        <w:tblInd w:w="-998" w:type="dxa"/>
        <w:tblLook w:val="04A0" w:firstRow="1" w:lastRow="0" w:firstColumn="1" w:lastColumn="0" w:noHBand="0" w:noVBand="1"/>
      </w:tblPr>
      <w:tblGrid>
        <w:gridCol w:w="614"/>
        <w:gridCol w:w="5437"/>
        <w:gridCol w:w="1285"/>
        <w:gridCol w:w="1204"/>
        <w:gridCol w:w="983"/>
        <w:gridCol w:w="1545"/>
      </w:tblGrid>
      <w:tr w:rsidR="00C83666" w:rsidRPr="00816B98" w:rsidTr="00C83666">
        <w:trPr>
          <w:trHeight w:val="288"/>
          <w:tblHeader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  <w:lang w:bidi="fa-IR"/>
              </w:rPr>
            </w:pPr>
            <w:r w:rsidRPr="00816B98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عنوان پیشنهاد</w:t>
            </w:r>
          </w:p>
        </w:tc>
        <w:tc>
          <w:tcPr>
            <w:tcW w:w="5017" w:type="dxa"/>
            <w:gridSpan w:val="4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مراحل گردش کار</w:t>
            </w:r>
          </w:p>
        </w:tc>
      </w:tr>
      <w:tr w:rsidR="00C83666" w:rsidRPr="00816B98" w:rsidTr="00C83666">
        <w:trPr>
          <w:trHeight w:val="288"/>
          <w:tblHeader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color w:val="FF0000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بررسی اولیه در دبیر خانه نظام پیشنهاد 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کمیته نظام پیشنهادها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816B98">
              <w:rPr>
                <w:rFonts w:cs="B Titr" w:hint="cs"/>
                <w:sz w:val="20"/>
                <w:szCs w:val="20"/>
                <w:rtl/>
              </w:rPr>
              <w:t>طرح در هیئت اجرایی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C83666" w:rsidRPr="00816B98" w:rsidRDefault="00C83666" w:rsidP="00816B98">
            <w:pPr>
              <w:bidi/>
              <w:jc w:val="center"/>
              <w:rPr>
                <w:rFonts w:cs="B Titr" w:hint="cs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وضعیت نهایی 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صرفه جویی در مصرف انرژی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 w:hint="cs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ارتباط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دبیرخانه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باسایر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کشور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تور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رصد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میزان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رضایت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کلیه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مخاطبین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برون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نسبت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همکاران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بطور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خاص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پاسخگویی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مسائل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فارغ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التحصیلان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...)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اندازی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تلفن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گویا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مهمور شدن الکترونیکی نامه های دانشجویی جهت کاهش مراجعه حضوری دانشجویان در وضعیت کرونا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ضدعفونی کردن منابع اطلاعاتی در کتابخانه ها و آرشیوها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 نحوه ظرفیت دهی گروه درسی به دانشجوی مورد خاص در سیستم آموزشی دانشگاه (سادا)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گردش کاری درخواست دانشجویان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کارآیی موارد خاص سامانه آموزش سادا در موبایل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E431A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تبلیغات آموزشی، پژوهشی و فرهنگی برون دانشگاهی مورد تایید با سیاست های دانشگاه در اینستاگرام دانشگاه در راستای اهداف خیرخواهانه و کمک به صندوق خیریه ارغوان در جهت تامین هزینه های دانشجویان مستعد و نیازمند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 های ضروری به مدیران جدید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تجهیزات آزمایشگاهی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پایش مستمر ثمر بخش کیفی آیین نامه های ارتقاء و ترفیع اعضای غیر هیات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معرفی رشته های تحصیلی، توانمندی ها و استادان برجسته دانشگاه گیلان به دانش آموزان دبیرستانی استان و برگزاری کارگاه های هدایت تحصیلی و انتخاب رشته برای جذب حداکثری دانشجو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C06493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 مدیریت دانش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سامانه جهت بارگذاری فعالیت‌های پژوهشی متقاضیان جشنواره تجلیل از پژوهشگران برتر استانی در هفته پژوهش و فناوری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 و راه اندازی درگاه مجازی ثبت‌نام متقاضیان جشنواره پژوهش و فناوری استان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افزودن واحد مشاوره به گردش کار انصراف از تحصیل و تغییر رشته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فعال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شدن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استادان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راهنما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مطابق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آیین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هدایت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تحصیلی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سطح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دانشکده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کمک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همراهی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مدیران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گروه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آموزشی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نصب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تابلو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روان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 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</w:rPr>
              <w:t>LED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درب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ورودی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سازمان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مرکزی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1B378D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(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طراحی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ارزیابی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اجراء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دوره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پودمانی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مجازی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 w:rsidRPr="00816B98"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دسترس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پذیری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آنلاین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کاربران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متن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دانشجویان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قبال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پرداخت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هزینه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.(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منحصرا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پایان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نامه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دو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کامل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تاریخ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دفاع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آنها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گذشته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باشد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تقاضا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برای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اصلاح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فرایند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سامانه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داده</w:t>
            </w:r>
            <w:r w:rsidRPr="00816B9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پردازش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ایجاد فرم خود اظهاری فعالیت های هفتگی همیاران علمی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Default="00C83666" w:rsidP="00C83666"/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اطلاع رسانی اطلاعیه های استعداد درخشان 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16B9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راه اندازی سامانه شفافیت دانشگاه گیلان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پيشنهاد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رعايت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نکات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بهداشتي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نظافت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اماکن</w:t>
            </w:r>
            <w:r w:rsidRPr="008A7FD5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8A7FD5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A7FD5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برگزاری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یکپارچه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هماهنگ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مراسم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تجلیل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از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بازنشستگان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غیر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هیئت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علمی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به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صورت</w:t>
            </w:r>
            <w:r w:rsidRPr="00745513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45513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ماهیانه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احیاء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عکس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پرسنلی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گیلان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45513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انتخاب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شعار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و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رنگ</w:t>
            </w:r>
            <w:r w:rsidRPr="000C297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0C297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DA3210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0C297E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بارگذاری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تمامی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مستندات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مدرک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پایه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در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اسکن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مدارک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C83666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C83666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مديريت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امحاء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پسماند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خطرناك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تركيبات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شيميايي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آزمايشگاه</w:t>
            </w:r>
            <w:r w:rsidRPr="00762B92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</w:t>
            </w:r>
            <w:r w:rsidRPr="00762B92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C83666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1545" w:type="dxa"/>
          </w:tcPr>
          <w:p w:rsidR="00C83666" w:rsidRDefault="00C83666" w:rsidP="00C83666">
            <w:r w:rsidRPr="007C02AF">
              <w:rPr>
                <w:rFonts w:cs="B Koodak" w:hint="cs"/>
                <w:sz w:val="24"/>
                <w:szCs w:val="24"/>
                <w:rtl/>
              </w:rPr>
              <w:t>پایان یافته</w:t>
            </w: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A870A8">
            <w:pPr>
              <w:bidi/>
              <w:jc w:val="center"/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>مانور آموزش ا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من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b/>
                <w:bCs/>
                <w:color w:val="000000"/>
                <w:sz w:val="24"/>
                <w:szCs w:val="24"/>
                <w:rtl/>
              </w:rPr>
              <w:t xml:space="preserve"> و اطفاء حر</w:t>
            </w:r>
            <w:r w:rsidRPr="00A870A8">
              <w:rPr>
                <w:rFonts w:ascii="Calibri" w:hAnsi="Calibri" w:cs="B Koodak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b/>
                <w:bCs/>
                <w:color w:val="000000"/>
                <w:sz w:val="24"/>
                <w:szCs w:val="24"/>
                <w:rtl/>
              </w:rPr>
              <w:t>ق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حذف 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عدد لوح فشرده (حاو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فا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رساله) از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مدارک مورد ن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از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مرحله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و تحو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نامه/ رساله به مرکز اسناد، کتابخانه و نشر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762B92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موارد نقص پرونده به دانشجو در روند تسو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فارغ التحص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(چک 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ست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ارسال پ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امک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اول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 برا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اطلاع از وضع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قب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اخراج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A870A8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. عدم مراجعه و مشروط</w:t>
            </w:r>
            <w:r w:rsidRPr="00A870A8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تع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گردش کار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ارسال مدارک به خارج از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عملکرد ن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خدمات و نظرخواه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عملکرد آنان به صورت ماهانه، سه ماهه و 6 ماهه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برگزار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نما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شگاه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 فرصت ها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شغل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دانشجو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فارغ</w:t>
            </w:r>
            <w:r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 xml:space="preserve"> التحصیلان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معرف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اسات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پ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شکسوت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سا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مراکز آموزش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و پژوهش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کشور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جاد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ساز وکار (سامانه/درگاه) فروش محصولات فناورانه از طر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ق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صفحه اصل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درآمد زا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برا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جداساز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ادار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از کارتابل نامه</w:t>
            </w:r>
            <w:r w:rsidRPr="00FE2FCE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­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های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شخص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اتوماس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ون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نظام 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کپارچه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عمل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مال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در دانشگاه گ</w:t>
            </w:r>
            <w:r w:rsidRPr="00FE2FCE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FE2FCE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مد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هوشمند پارساها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تحص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تکم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(راه انداز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سامانه جهت کنترل هوشمند ظرف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قابل تخص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ص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اعضا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ات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علم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دانشگاه گ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لان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به عنوان استاد راهنما و مشاور)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لزوم تسو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حساب سامانه 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روها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شرکت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>ته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 w:hint="eastAsia"/>
                <w:color w:val="000000"/>
                <w:sz w:val="24"/>
                <w:szCs w:val="24"/>
                <w:rtl/>
              </w:rPr>
              <w:t>ه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طرح و نقشه 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راهنما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  <w:r w:rsidRPr="00E565AD">
              <w:rPr>
                <w:rFonts w:ascii="Calibri" w:hAnsi="Calibri" w:cs="B Koodak"/>
                <w:color w:val="000000"/>
                <w:sz w:val="24"/>
                <w:szCs w:val="24"/>
                <w:rtl/>
              </w:rPr>
              <w:t xml:space="preserve"> دانشکده فن</w:t>
            </w:r>
            <w:r w:rsidRPr="00E565AD">
              <w:rPr>
                <w:rFonts w:ascii="Calibri" w:hAnsi="Calibri" w:cs="B Koodak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  <w:tr w:rsidR="00C83666" w:rsidRPr="00816B98" w:rsidTr="00C83666">
        <w:trPr>
          <w:trHeight w:val="288"/>
        </w:trPr>
        <w:tc>
          <w:tcPr>
            <w:tcW w:w="0" w:type="auto"/>
            <w:vAlign w:val="center"/>
          </w:tcPr>
          <w:p w:rsidR="00C83666" w:rsidRPr="00816B98" w:rsidRDefault="00C83666" w:rsidP="00816B98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A870A8" w:rsidRDefault="00C83666" w:rsidP="000C297E">
            <w:pPr>
              <w:bidi/>
              <w:jc w:val="center"/>
              <w:rPr>
                <w:rFonts w:ascii="Calibri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C83666" w:rsidRPr="00816B98" w:rsidRDefault="00C83666" w:rsidP="00816B98">
            <w:pPr>
              <w:bidi/>
              <w:jc w:val="center"/>
              <w:rPr>
                <w:rFonts w:cs="B Koodak"/>
                <w:sz w:val="24"/>
                <w:szCs w:val="24"/>
                <w:rtl/>
              </w:rPr>
            </w:pPr>
          </w:p>
        </w:tc>
      </w:tr>
    </w:tbl>
    <w:p w:rsidR="00B1491E" w:rsidRPr="00FA4B04" w:rsidRDefault="00B1491E" w:rsidP="00FA4B04">
      <w:pPr>
        <w:bidi/>
        <w:rPr>
          <w:rFonts w:cs="B Nazanin"/>
        </w:rPr>
      </w:pPr>
    </w:p>
    <w:sectPr w:rsidR="00B1491E" w:rsidRPr="00FA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25A01"/>
    <w:multiLevelType w:val="hybridMultilevel"/>
    <w:tmpl w:val="F0EC4C04"/>
    <w:lvl w:ilvl="0" w:tplc="BA9ECC9A">
      <w:start w:val="1"/>
      <w:numFmt w:val="decimal"/>
      <w:lvlText w:val="%1."/>
      <w:lvlJc w:val="left"/>
      <w:pPr>
        <w:ind w:left="45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6"/>
    <w:rsid w:val="000C297E"/>
    <w:rsid w:val="00215872"/>
    <w:rsid w:val="005E4096"/>
    <w:rsid w:val="00745513"/>
    <w:rsid w:val="00762B92"/>
    <w:rsid w:val="00816B98"/>
    <w:rsid w:val="00823BF9"/>
    <w:rsid w:val="008A7FD5"/>
    <w:rsid w:val="00A870A8"/>
    <w:rsid w:val="00B1491E"/>
    <w:rsid w:val="00C83666"/>
    <w:rsid w:val="00E565AD"/>
    <w:rsid w:val="00EE191A"/>
    <w:rsid w:val="00FA4B04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A53AD-12F0-4C8A-B17B-58A4AEC4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1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024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087E-E37B-41EE-98A1-405ABDFA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salamat</cp:lastModifiedBy>
  <cp:revision>4</cp:revision>
  <dcterms:created xsi:type="dcterms:W3CDTF">2023-11-27T07:16:00Z</dcterms:created>
  <dcterms:modified xsi:type="dcterms:W3CDTF">2023-11-28T09:05:00Z</dcterms:modified>
</cp:coreProperties>
</file>