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34317F" w:rsidRDefault="00B62C7D" w:rsidP="00BF622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34317F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34317F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34317F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BF622A" w:rsidRPr="0034317F">
        <w:rPr>
          <w:rFonts w:cs="B Titr" w:hint="cs"/>
          <w:b/>
          <w:bCs/>
          <w:sz w:val="36"/>
          <w:szCs w:val="36"/>
          <w:rtl/>
          <w:lang w:bidi="fa-IR"/>
        </w:rPr>
        <w:t>رضوانشهر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34317F" w:rsidRPr="0034317F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4317F" w:rsidRPr="0034317F" w:rsidTr="00CD783A">
        <w:trPr>
          <w:jc w:val="center"/>
        </w:trPr>
        <w:tc>
          <w:tcPr>
            <w:tcW w:w="2614" w:type="dxa"/>
          </w:tcPr>
          <w:p w:rsidR="00CD783A" w:rsidRPr="0034317F" w:rsidRDefault="00BF622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آزمایشگاه </w:t>
            </w:r>
            <w:r w:rsidR="0079047F" w:rsidRPr="0034317F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تشخیص طبی </w:t>
            </w: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سلامت</w:t>
            </w:r>
          </w:p>
        </w:tc>
        <w:tc>
          <w:tcPr>
            <w:tcW w:w="1643" w:type="dxa"/>
          </w:tcPr>
          <w:p w:rsidR="00CD783A" w:rsidRPr="0034317F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34317F" w:rsidRDefault="00CD783A" w:rsidP="00BF622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</w:t>
            </w:r>
            <w:r w:rsidR="00BF622A"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</w:p>
        </w:tc>
        <w:tc>
          <w:tcPr>
            <w:tcW w:w="3780" w:type="dxa"/>
          </w:tcPr>
          <w:p w:rsidR="00CD783A" w:rsidRPr="0034317F" w:rsidRDefault="003E5723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ماه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کلانتری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مرکزی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ماه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کلانتری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مرکزی</w:t>
            </w:r>
          </w:p>
        </w:tc>
        <w:tc>
          <w:tcPr>
            <w:tcW w:w="2250" w:type="dxa"/>
          </w:tcPr>
          <w:p w:rsidR="00CD783A" w:rsidRPr="0034317F" w:rsidRDefault="003E5723" w:rsidP="00BF62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01344628272</w:t>
            </w:r>
          </w:p>
        </w:tc>
      </w:tr>
      <w:tr w:rsidR="0034317F" w:rsidRPr="0034317F" w:rsidTr="00CD783A">
        <w:trPr>
          <w:jc w:val="center"/>
        </w:trPr>
        <w:tc>
          <w:tcPr>
            <w:tcW w:w="2614" w:type="dxa"/>
          </w:tcPr>
          <w:p w:rsidR="002713C5" w:rsidRPr="0034317F" w:rsidRDefault="002713C5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34317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غلامین</w:t>
            </w:r>
          </w:p>
        </w:tc>
        <w:tc>
          <w:tcPr>
            <w:tcW w:w="1643" w:type="dxa"/>
          </w:tcPr>
          <w:p w:rsidR="002713C5" w:rsidRPr="0034317F" w:rsidRDefault="002713C5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2713C5" w:rsidRPr="0034317F" w:rsidRDefault="002713C5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-رضوانشهر</w:t>
            </w:r>
          </w:p>
        </w:tc>
        <w:tc>
          <w:tcPr>
            <w:tcW w:w="3780" w:type="dxa"/>
          </w:tcPr>
          <w:p w:rsidR="002713C5" w:rsidRPr="0034317F" w:rsidRDefault="002713C5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میدان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میدان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نماز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ازمایشگاه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غلامین</w:t>
            </w:r>
          </w:p>
        </w:tc>
        <w:tc>
          <w:tcPr>
            <w:tcW w:w="2250" w:type="dxa"/>
          </w:tcPr>
          <w:p w:rsidR="002713C5" w:rsidRPr="0034317F" w:rsidRDefault="002713C5" w:rsidP="00BF62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01344623577</w:t>
            </w:r>
          </w:p>
        </w:tc>
      </w:tr>
    </w:tbl>
    <w:p w:rsidR="00D95F82" w:rsidRPr="0034317F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34317F" w:rsidRDefault="00CD783A">
      <w:pPr>
        <w:rPr>
          <w:rFonts w:cs="B Zar"/>
          <w:sz w:val="28"/>
          <w:szCs w:val="28"/>
          <w:rtl/>
          <w:lang w:bidi="fa-IR"/>
        </w:rPr>
      </w:pPr>
      <w:r w:rsidRPr="0034317F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34317F" w:rsidRDefault="00CD783A" w:rsidP="00BF622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4317F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BF622A" w:rsidRPr="0034317F">
        <w:rPr>
          <w:rFonts w:cs="B Titr" w:hint="cs"/>
          <w:b/>
          <w:bCs/>
          <w:sz w:val="36"/>
          <w:szCs w:val="36"/>
          <w:rtl/>
          <w:lang w:bidi="fa-IR"/>
        </w:rPr>
        <w:t>رضوانشهر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3079"/>
        <w:gridCol w:w="1530"/>
        <w:gridCol w:w="2853"/>
        <w:gridCol w:w="3969"/>
        <w:gridCol w:w="2008"/>
      </w:tblGrid>
      <w:tr w:rsidR="0034317F" w:rsidRPr="0034317F" w:rsidTr="002330CF">
        <w:trPr>
          <w:jc w:val="center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34317F" w:rsidRDefault="00CD783A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4317F" w:rsidRPr="0034317F" w:rsidTr="002330CF">
        <w:trPr>
          <w:jc w:val="center"/>
        </w:trPr>
        <w:tc>
          <w:tcPr>
            <w:tcW w:w="3079" w:type="dxa"/>
          </w:tcPr>
          <w:p w:rsidR="00AA262B" w:rsidRPr="0034317F" w:rsidRDefault="00BF622A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امین</w:t>
            </w:r>
            <w:r w:rsidR="002330CF" w:rsidRPr="0034317F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AA262B" w:rsidRPr="0034317F" w:rsidRDefault="00AA262B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853" w:type="dxa"/>
          </w:tcPr>
          <w:p w:rsidR="00AA262B" w:rsidRPr="0034317F" w:rsidRDefault="00AA262B" w:rsidP="00BF622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BF622A"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</w:p>
        </w:tc>
        <w:tc>
          <w:tcPr>
            <w:tcW w:w="3969" w:type="dxa"/>
          </w:tcPr>
          <w:p w:rsidR="00AA262B" w:rsidRPr="0034317F" w:rsidRDefault="002330CF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بانک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کشاورزی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امینی</w:t>
            </w:r>
          </w:p>
        </w:tc>
        <w:tc>
          <w:tcPr>
            <w:tcW w:w="2008" w:type="dxa"/>
          </w:tcPr>
          <w:p w:rsidR="00AA262B" w:rsidRPr="0034317F" w:rsidRDefault="002330CF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01344621371</w:t>
            </w:r>
          </w:p>
        </w:tc>
      </w:tr>
      <w:tr w:rsidR="0034317F" w:rsidRPr="0034317F" w:rsidTr="002330CF">
        <w:trPr>
          <w:jc w:val="center"/>
        </w:trPr>
        <w:tc>
          <w:tcPr>
            <w:tcW w:w="3079" w:type="dxa"/>
          </w:tcPr>
          <w:p w:rsidR="00BF622A" w:rsidRPr="0034317F" w:rsidRDefault="00BF622A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 عشقی</w:t>
            </w:r>
          </w:p>
        </w:tc>
        <w:tc>
          <w:tcPr>
            <w:tcW w:w="1530" w:type="dxa"/>
          </w:tcPr>
          <w:p w:rsidR="00BF622A" w:rsidRPr="0034317F" w:rsidRDefault="00BF622A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853" w:type="dxa"/>
          </w:tcPr>
          <w:p w:rsidR="00BF622A" w:rsidRPr="0034317F" w:rsidRDefault="00BF622A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رضوانشهر</w:t>
            </w:r>
          </w:p>
        </w:tc>
        <w:tc>
          <w:tcPr>
            <w:tcW w:w="3969" w:type="dxa"/>
          </w:tcPr>
          <w:p w:rsidR="00BF622A" w:rsidRPr="0034317F" w:rsidRDefault="00DF6028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جنب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بانک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ملت</w:t>
            </w:r>
          </w:p>
        </w:tc>
        <w:tc>
          <w:tcPr>
            <w:tcW w:w="2008" w:type="dxa"/>
          </w:tcPr>
          <w:p w:rsidR="00BF622A" w:rsidRPr="0034317F" w:rsidRDefault="00DF6028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01344626226</w:t>
            </w:r>
          </w:p>
        </w:tc>
      </w:tr>
      <w:tr w:rsidR="0034317F" w:rsidRPr="0034317F" w:rsidTr="002330CF">
        <w:trPr>
          <w:jc w:val="center"/>
        </w:trPr>
        <w:tc>
          <w:tcPr>
            <w:tcW w:w="3079" w:type="dxa"/>
          </w:tcPr>
          <w:p w:rsidR="00BF622A" w:rsidRPr="0034317F" w:rsidRDefault="00BF622A" w:rsidP="00DF602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داروخانه </w:t>
            </w:r>
            <w:r w:rsidR="00DF6028"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دكتر</w:t>
            </w:r>
            <w:r w:rsidR="00DF6028" w:rsidRPr="0034317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DF6028"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زاوش</w:t>
            </w:r>
          </w:p>
        </w:tc>
        <w:tc>
          <w:tcPr>
            <w:tcW w:w="1530" w:type="dxa"/>
          </w:tcPr>
          <w:p w:rsidR="00BF622A" w:rsidRPr="0034317F" w:rsidRDefault="00BF622A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853" w:type="dxa"/>
          </w:tcPr>
          <w:p w:rsidR="00BF622A" w:rsidRPr="0034317F" w:rsidRDefault="00BF622A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رضوانشهر</w:t>
            </w:r>
          </w:p>
        </w:tc>
        <w:tc>
          <w:tcPr>
            <w:tcW w:w="3969" w:type="dxa"/>
          </w:tcPr>
          <w:p w:rsidR="00BF622A" w:rsidRPr="0034317F" w:rsidRDefault="00DF6028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خيابان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خميني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روبروي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بانك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تجارت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دكتر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زاوش</w:t>
            </w:r>
          </w:p>
        </w:tc>
        <w:tc>
          <w:tcPr>
            <w:tcW w:w="2008" w:type="dxa"/>
          </w:tcPr>
          <w:p w:rsidR="00BF622A" w:rsidRPr="0034317F" w:rsidRDefault="00DF6028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01344622933</w:t>
            </w:r>
          </w:p>
        </w:tc>
      </w:tr>
    </w:tbl>
    <w:p w:rsidR="00BF622A" w:rsidRPr="0034317F" w:rsidRDefault="00BF622A" w:rsidP="00BA4D9D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65A58" w:rsidRPr="0034317F" w:rsidRDefault="00C65A58" w:rsidP="0079390D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4317F">
        <w:rPr>
          <w:rFonts w:cs="B Titr" w:hint="cs"/>
          <w:b/>
          <w:bCs/>
          <w:sz w:val="36"/>
          <w:szCs w:val="36"/>
          <w:rtl/>
          <w:lang w:bidi="fa-IR"/>
        </w:rPr>
        <w:t>لیست پزشکان بیمه ایران</w:t>
      </w:r>
      <w:r w:rsidR="00BF622A" w:rsidRPr="0034317F">
        <w:rPr>
          <w:rFonts w:cs="B Titr" w:hint="cs"/>
          <w:b/>
          <w:bCs/>
          <w:sz w:val="36"/>
          <w:szCs w:val="36"/>
          <w:rtl/>
          <w:lang w:bidi="fa-IR"/>
        </w:rPr>
        <w:t xml:space="preserve"> رضوانشهر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782"/>
        <w:gridCol w:w="4320"/>
        <w:gridCol w:w="2080"/>
      </w:tblGrid>
      <w:tr w:rsidR="0034317F" w:rsidRPr="0034317F" w:rsidTr="00BF622A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4317F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4317F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4317F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4317F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34317F" w:rsidRDefault="00C65A5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4317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34317F" w:rsidRPr="0034317F" w:rsidTr="00BF622A">
        <w:trPr>
          <w:jc w:val="center"/>
        </w:trPr>
        <w:tc>
          <w:tcPr>
            <w:tcW w:w="2809" w:type="dxa"/>
          </w:tcPr>
          <w:p w:rsidR="00BF622A" w:rsidRPr="0034317F" w:rsidRDefault="00BF622A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34317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عیسی اسمعیل پوررودسری</w:t>
            </w:r>
          </w:p>
        </w:tc>
        <w:tc>
          <w:tcPr>
            <w:tcW w:w="1448" w:type="dxa"/>
          </w:tcPr>
          <w:p w:rsidR="00BF622A" w:rsidRPr="0034317F" w:rsidRDefault="00BF622A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BF622A" w:rsidRPr="0034317F" w:rsidRDefault="00BF622A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3431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رضوانشهر</w:t>
            </w:r>
          </w:p>
        </w:tc>
        <w:tc>
          <w:tcPr>
            <w:tcW w:w="4320" w:type="dxa"/>
          </w:tcPr>
          <w:p w:rsidR="00BF622A" w:rsidRPr="0034317F" w:rsidRDefault="00507F7D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رضوانشهر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خيابان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خميني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مجتمع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تجاري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صديق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اول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مطب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دكتر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عيسي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اسمعيل</w:t>
            </w: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4317F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2080" w:type="dxa"/>
          </w:tcPr>
          <w:p w:rsidR="00BF622A" w:rsidRPr="0034317F" w:rsidRDefault="00507F7D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17F">
              <w:rPr>
                <w:rFonts w:cs="B Zar"/>
                <w:sz w:val="28"/>
                <w:szCs w:val="28"/>
                <w:rtl/>
                <w:lang w:bidi="fa-IR"/>
              </w:rPr>
              <w:t>01344622936</w:t>
            </w:r>
          </w:p>
        </w:tc>
      </w:tr>
      <w:bookmarkEnd w:id="0"/>
    </w:tbl>
    <w:p w:rsidR="00BA4D9D" w:rsidRPr="0034317F" w:rsidRDefault="00BA4D9D" w:rsidP="00896085">
      <w:pPr>
        <w:bidi/>
        <w:spacing w:after="0" w:line="480" w:lineRule="auto"/>
        <w:jc w:val="center"/>
        <w:rPr>
          <w:rFonts w:cs="B Zar"/>
          <w:sz w:val="28"/>
          <w:szCs w:val="28"/>
          <w:rtl/>
          <w:lang w:bidi="fa-IR"/>
        </w:rPr>
      </w:pPr>
    </w:p>
    <w:sectPr w:rsidR="00BA4D9D" w:rsidRPr="0034317F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106FB3"/>
    <w:rsid w:val="00113300"/>
    <w:rsid w:val="001F4420"/>
    <w:rsid w:val="002330CF"/>
    <w:rsid w:val="0026089C"/>
    <w:rsid w:val="002713C5"/>
    <w:rsid w:val="00296824"/>
    <w:rsid w:val="002D6461"/>
    <w:rsid w:val="0034317F"/>
    <w:rsid w:val="003C11C5"/>
    <w:rsid w:val="003E5723"/>
    <w:rsid w:val="00431B87"/>
    <w:rsid w:val="004E25BF"/>
    <w:rsid w:val="00507F7D"/>
    <w:rsid w:val="00525AB4"/>
    <w:rsid w:val="00527E74"/>
    <w:rsid w:val="005F0FCC"/>
    <w:rsid w:val="00601B3F"/>
    <w:rsid w:val="00661D5A"/>
    <w:rsid w:val="00770F8F"/>
    <w:rsid w:val="0079047F"/>
    <w:rsid w:val="0079390D"/>
    <w:rsid w:val="007D1248"/>
    <w:rsid w:val="0085306B"/>
    <w:rsid w:val="00896085"/>
    <w:rsid w:val="00A43643"/>
    <w:rsid w:val="00A573DE"/>
    <w:rsid w:val="00AA262B"/>
    <w:rsid w:val="00AC4A71"/>
    <w:rsid w:val="00B23EFF"/>
    <w:rsid w:val="00B44188"/>
    <w:rsid w:val="00B62C7D"/>
    <w:rsid w:val="00BA4D9D"/>
    <w:rsid w:val="00BF622A"/>
    <w:rsid w:val="00C65A58"/>
    <w:rsid w:val="00CB2B96"/>
    <w:rsid w:val="00CD783A"/>
    <w:rsid w:val="00D56133"/>
    <w:rsid w:val="00D95F82"/>
    <w:rsid w:val="00DF6028"/>
    <w:rsid w:val="00E726C1"/>
    <w:rsid w:val="00ED1842"/>
    <w:rsid w:val="00F80538"/>
    <w:rsid w:val="00FB2A79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21</cp:revision>
  <cp:lastPrinted>2015-11-02T15:36:00Z</cp:lastPrinted>
  <dcterms:created xsi:type="dcterms:W3CDTF">2015-11-02T18:38:00Z</dcterms:created>
  <dcterms:modified xsi:type="dcterms:W3CDTF">2017-12-27T05:50:00Z</dcterms:modified>
</cp:coreProperties>
</file>