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83" w:rsidRDefault="00DC7F83" w:rsidP="006B0BC1">
      <w:pPr>
        <w:bidi/>
        <w:rPr>
          <w:rFonts w:ascii="Arial" w:hAnsi="Arial" w:cs="2  Nazanin"/>
          <w:b/>
          <w:bCs/>
          <w:color w:val="000000" w:themeColor="text1"/>
          <w:sz w:val="28"/>
          <w:szCs w:val="28"/>
          <w:shd w:val="clear" w:color="auto" w:fill="FFFFFF"/>
          <w:rtl/>
        </w:rPr>
      </w:pPr>
    </w:p>
    <w:p w:rsidR="00FF1D5C" w:rsidRPr="00DC7F83" w:rsidRDefault="00350C21" w:rsidP="00DC7F83">
      <w:pPr>
        <w:bidi/>
        <w:jc w:val="center"/>
        <w:rPr>
          <w:rFonts w:ascii="Arial" w:hAnsi="Arial" w:cs="2  Nazanin"/>
          <w:b/>
          <w:bCs/>
          <w:color w:val="000000" w:themeColor="text1"/>
          <w:sz w:val="28"/>
          <w:szCs w:val="28"/>
          <w:shd w:val="clear" w:color="auto" w:fill="FFFFFF"/>
        </w:rPr>
      </w:pPr>
      <w:r w:rsidRPr="00DC7F83">
        <w:rPr>
          <w:rFonts w:ascii="Arial" w:hAnsi="Arial" w:cs="2 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بسمه تعالی</w:t>
      </w:r>
    </w:p>
    <w:p w:rsidR="004E0DB2" w:rsidRDefault="00BC2AD4" w:rsidP="00FF1D5C">
      <w:pPr>
        <w:bidi/>
        <w:jc w:val="both"/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</w:pPr>
      <w:r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نیشابور </w:t>
      </w:r>
      <w:r w:rsidR="00F741F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از شهرهای شناخته</w:t>
      </w:r>
      <w:r w:rsidR="00F741FC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F741F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شده و توریستی کشور است و هر ساله </w:t>
      </w:r>
      <w:r w:rsidR="004C26E2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تعداد بسیاری از هموطنان از اقصی</w:t>
      </w:r>
      <w:r w:rsidR="004C26E2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F741F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نقاط کشور مهمان این شهر ف</w:t>
      </w:r>
      <w:r w:rsidR="00FC48D3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رهنگی و تاریخی هستند. قرار</w:t>
      </w:r>
      <w:r w:rsidR="00FC48D3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F741F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گیری در مسیر سفر به مشهد مقدس و نیز نزدیکی به این کلان شهر مذهبی فرصت</w:t>
      </w:r>
      <w:r w:rsidR="00F741FC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F741F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های زیادی را برای جذب و ماندگاری بیشتر گردشگران بوجود آورده است.</w:t>
      </w:r>
    </w:p>
    <w:p w:rsidR="00A0132E" w:rsidRDefault="00F741FC" w:rsidP="004E0DB2">
      <w:pPr>
        <w:bidi/>
        <w:jc w:val="both"/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</w:pPr>
      <w:r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با توجه به اینکه بخش قابل توجه</w:t>
      </w:r>
      <w:r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ای از مسافران تابستانی استان خراسان</w:t>
      </w:r>
      <w:r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رضوی را جامعه</w:t>
      </w:r>
      <w:r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ی محترم دانشگاهی</w:t>
      </w:r>
      <w:r w:rsidR="004C26E2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و فرهنگیان</w:t>
      </w:r>
      <w:r w:rsidR="00B53453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53453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گرامی</w:t>
      </w:r>
      <w:r w:rsidR="00B53453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86255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ت</w:t>
      </w:r>
      <w:r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شک</w:t>
      </w:r>
      <w:r w:rsidR="0086255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ی</w:t>
      </w:r>
      <w:r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ل می</w:t>
      </w:r>
      <w:r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دهند</w:t>
      </w:r>
      <w:r w:rsidR="00BC2AD4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؛</w:t>
      </w:r>
      <w:r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86255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لذا </w:t>
      </w:r>
      <w:r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دانشگاه نیشابور برآن است تا</w:t>
      </w:r>
      <w:r w:rsidR="00FC48D3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با</w:t>
      </w:r>
      <w:r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FC48D3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امکانات </w:t>
      </w:r>
      <w:r w:rsidR="0086255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رفاهی مطلوب</w:t>
      </w:r>
      <w:r w:rsidR="004C26E2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خود</w:t>
      </w:r>
      <w:r w:rsidR="0086255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پذیرای اعضای محترم هیأت علمی دانشگاه</w:t>
      </w:r>
      <w:r w:rsidR="0086255C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4C26E2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ها، مدیران و کارکنان دانشگاهی</w:t>
      </w:r>
      <w:r w:rsidR="004C26E2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، </w:t>
      </w:r>
      <w:r w:rsidR="0086255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دانشجویان گرامی</w:t>
      </w:r>
      <w:r w:rsidR="004C26E2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و نیز فرهنگیان ارجمند</w:t>
      </w:r>
      <w:r w:rsidR="0043004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86255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باشد. </w:t>
      </w:r>
      <w:r w:rsidR="0043004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از اینرو </w:t>
      </w:r>
      <w:r w:rsidR="00A0132E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t>گرمترین و صمیمانه</w:t>
      </w:r>
      <w:r w:rsidR="00A0132E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softHyphen/>
        <w:t>ترین خوش</w:t>
      </w:r>
      <w:r w:rsidR="00A0132E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softHyphen/>
        <w:t>آمد</w:t>
      </w:r>
      <w:r w:rsidR="00A0132E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BC2AD4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t xml:space="preserve">گویی ما را از </w:t>
      </w:r>
      <w:r w:rsidR="00A0132E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t xml:space="preserve">دانشگاه </w:t>
      </w:r>
      <w:r w:rsidR="00A0132E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نیشابور </w:t>
      </w:r>
      <w:r w:rsidR="00A0132E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t xml:space="preserve">پذیرا باشید. مجموعه مهمانسرای دانشگاه </w:t>
      </w:r>
      <w:r w:rsidR="00A0132E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نیشابور </w:t>
      </w:r>
      <w:r w:rsidR="00A0132E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t>ضمن خوش</w:t>
      </w:r>
      <w:r w:rsidR="00A0132E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softHyphen/>
        <w:t>آمد گویی به</w:t>
      </w:r>
      <w:r w:rsidR="00A0132E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43004C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t>م</w:t>
      </w:r>
      <w:r w:rsidR="00A0132E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t xml:space="preserve">همانان </w:t>
      </w:r>
      <w:r w:rsidR="0043004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ارجمند</w:t>
      </w:r>
      <w:r w:rsidR="00A0132E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t xml:space="preserve"> آمادگی خود را جهت پذیرایی</w:t>
      </w:r>
      <w:r w:rsidR="00A0132E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در طول تعطیلات تابستانی</w:t>
      </w:r>
      <w:r w:rsidR="00A0132E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A0132E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اعلام می</w:t>
      </w:r>
      <w:r w:rsidR="00A0132E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A0132E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دارد. </w:t>
      </w:r>
    </w:p>
    <w:p w:rsidR="00DC7F83" w:rsidRDefault="00DC7F83" w:rsidP="00DC7F83">
      <w:pPr>
        <w:bidi/>
        <w:jc w:val="both"/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</w:pPr>
    </w:p>
    <w:p w:rsidR="00DC7F83" w:rsidRDefault="00DC7F83" w:rsidP="00DC7F83">
      <w:pPr>
        <w:bidi/>
        <w:jc w:val="both"/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</w:pPr>
    </w:p>
    <w:p w:rsidR="00275C2C" w:rsidRDefault="00BB5316" w:rsidP="00275C2C">
      <w:pPr>
        <w:bidi/>
        <w:jc w:val="both"/>
        <w:rPr>
          <w:rFonts w:ascii="Arial" w:hAnsi="Arial" w:cs="B Mitra"/>
          <w:noProof/>
          <w:color w:val="000000" w:themeColor="text1"/>
          <w:sz w:val="28"/>
          <w:szCs w:val="28"/>
          <w:shd w:val="clear" w:color="auto" w:fill="FFFFFF"/>
          <w:rtl/>
        </w:rPr>
      </w:pPr>
      <w:r>
        <w:rPr>
          <w:rFonts w:ascii="Arial" w:hAnsi="Arial" w:cs="B Mitra" w:hint="cs"/>
          <w:noProof/>
          <w:color w:val="000000" w:themeColor="text1"/>
          <w:sz w:val="28"/>
          <w:szCs w:val="28"/>
          <w:shd w:val="clear" w:color="auto" w:fill="FFFFFF"/>
          <w:rtl/>
        </w:rPr>
        <w:t xml:space="preserve">   </w:t>
      </w:r>
      <w:r w:rsidR="00275C2C" w:rsidRPr="00275C2C">
        <w:rPr>
          <w:rFonts w:ascii="Arial" w:hAnsi="Arial" w:cs="B Mitra"/>
          <w:noProof/>
          <w:color w:val="000000" w:themeColor="text1"/>
          <w:sz w:val="28"/>
          <w:szCs w:val="28"/>
          <w:shd w:val="clear" w:color="auto" w:fill="FFFFFF"/>
          <w:rtl/>
        </w:rPr>
        <w:drawing>
          <wp:inline distT="0" distB="0" distL="0" distR="0">
            <wp:extent cx="2619375" cy="1743075"/>
            <wp:effectExtent l="0" t="0" r="9525" b="9525"/>
            <wp:docPr id="1" name="Picture 1" descr="C:\Users\amohammadi.ITU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hammadi.ITUN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AC1" w:rsidRPr="00275C2C">
        <w:rPr>
          <w:rFonts w:ascii="Arial" w:hAnsi="Arial" w:cs="B Mitra"/>
          <w:noProof/>
          <w:color w:val="000000" w:themeColor="text1"/>
          <w:sz w:val="28"/>
          <w:szCs w:val="28"/>
          <w:shd w:val="clear" w:color="auto" w:fill="FFFFFF"/>
          <w:rtl/>
        </w:rPr>
        <w:drawing>
          <wp:inline distT="0" distB="0" distL="0" distR="0" wp14:anchorId="5570299F" wp14:editId="4AF9AE67">
            <wp:extent cx="2619375" cy="1743075"/>
            <wp:effectExtent l="0" t="0" r="9525" b="9525"/>
            <wp:docPr id="2" name="Picture 2" descr="C:\Users\amohammadi.ITUN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ohammadi.ITUN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C2C" w:rsidRPr="001F310B" w:rsidRDefault="00275C2C" w:rsidP="00D62AC1">
      <w:pPr>
        <w:bidi/>
        <w:jc w:val="both"/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</w:pPr>
      <w:r>
        <w:rPr>
          <w:rFonts w:ascii="Arial" w:hAnsi="Arial" w:cs="B Mitra" w:hint="cs"/>
          <w:noProof/>
          <w:color w:val="000000" w:themeColor="text1"/>
          <w:sz w:val="28"/>
          <w:szCs w:val="28"/>
          <w:shd w:val="clear" w:color="auto" w:fill="FFFFFF"/>
          <w:rtl/>
        </w:rPr>
        <w:t xml:space="preserve">                                                                          </w:t>
      </w:r>
    </w:p>
    <w:p w:rsidR="00275C2C" w:rsidRDefault="00BB5316" w:rsidP="00D62AC1">
      <w:pPr>
        <w:bidi/>
        <w:rPr>
          <w:rFonts w:ascii="Arial" w:hAnsi="Arial" w:cs="B Titr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>
        <w:rPr>
          <w:rFonts w:ascii="Arial" w:hAnsi="Arial" w:cs="B Titr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   </w:t>
      </w:r>
      <w:r w:rsidR="00275C2C" w:rsidRPr="00275C2C">
        <w:rPr>
          <w:rFonts w:ascii="Arial" w:hAnsi="Arial" w:cs="B Titr"/>
          <w:b/>
          <w:bCs/>
          <w:noProof/>
          <w:color w:val="000000" w:themeColor="text1"/>
          <w:sz w:val="28"/>
          <w:szCs w:val="28"/>
          <w:shd w:val="clear" w:color="auto" w:fill="FFFFFF"/>
          <w:rtl/>
        </w:rPr>
        <w:drawing>
          <wp:inline distT="0" distB="0" distL="0" distR="0" wp14:anchorId="6D07C21F" wp14:editId="5DAF18DE">
            <wp:extent cx="2599947" cy="1761869"/>
            <wp:effectExtent l="0" t="0" r="0" b="0"/>
            <wp:docPr id="3" name="Picture 3" descr="C:\Users\amohammadi.ITUN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ohammadi.ITUN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021" cy="176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AC1">
        <w:rPr>
          <w:rFonts w:ascii="Arial" w:hAnsi="Arial" w:cs="B Titr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     </w:t>
      </w:r>
      <w:r w:rsidR="00D62AC1" w:rsidRPr="00275C2C">
        <w:rPr>
          <w:rFonts w:ascii="Arial" w:hAnsi="Arial" w:cs="B Titr"/>
          <w:b/>
          <w:bCs/>
          <w:noProof/>
          <w:color w:val="000000" w:themeColor="text1"/>
          <w:sz w:val="28"/>
          <w:szCs w:val="28"/>
          <w:shd w:val="clear" w:color="auto" w:fill="FFFFFF"/>
          <w:rtl/>
        </w:rPr>
        <w:drawing>
          <wp:inline distT="0" distB="0" distL="0" distR="0" wp14:anchorId="6D0542F7" wp14:editId="7DE6DFF5">
            <wp:extent cx="2466224" cy="1752600"/>
            <wp:effectExtent l="0" t="0" r="0" b="0"/>
            <wp:docPr id="5" name="Picture 5" descr="C:\Users\amohammadi.ITUN\Desktop\Bar-Nishap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mohammadi.ITUN\Desktop\Bar-Nishap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19" cy="17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C2C" w:rsidRDefault="00275C2C" w:rsidP="00275C2C">
      <w:pPr>
        <w:bidi/>
        <w:jc w:val="right"/>
        <w:rPr>
          <w:rFonts w:ascii="Arial" w:hAnsi="Arial" w:cs="B Titr"/>
          <w:b/>
          <w:bCs/>
          <w:color w:val="000000" w:themeColor="text1"/>
          <w:sz w:val="28"/>
          <w:szCs w:val="28"/>
          <w:shd w:val="clear" w:color="auto" w:fill="FFFFFF"/>
          <w:rtl/>
        </w:rPr>
      </w:pPr>
    </w:p>
    <w:p w:rsidR="00AC07F5" w:rsidRDefault="00AC07F5" w:rsidP="00CE1A4A">
      <w:pPr>
        <w:bidi/>
        <w:jc w:val="both"/>
        <w:rPr>
          <w:rFonts w:ascii="Arial" w:hAnsi="Arial" w:cs="B Titr"/>
          <w:b/>
          <w:bCs/>
          <w:color w:val="000000" w:themeColor="text1"/>
          <w:sz w:val="28"/>
          <w:szCs w:val="28"/>
          <w:shd w:val="clear" w:color="auto" w:fill="FFFFFF"/>
          <w:rtl/>
        </w:rPr>
      </w:pPr>
    </w:p>
    <w:p w:rsidR="00AF522D" w:rsidRPr="00350C21" w:rsidRDefault="00AF522D" w:rsidP="00BB5316">
      <w:pPr>
        <w:bidi/>
        <w:jc w:val="both"/>
        <w:rPr>
          <w:rFonts w:ascii="Arial" w:hAnsi="Arial" w:cs="B Titr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350C21">
        <w:rPr>
          <w:rFonts w:ascii="Arial" w:hAnsi="Arial" w:cs="B Titr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lastRenderedPageBreak/>
        <w:t xml:space="preserve">امکانات </w:t>
      </w:r>
      <w:r w:rsidR="00BB5316">
        <w:rPr>
          <w:rFonts w:ascii="Arial" w:hAnsi="Arial" w:cs="B Titr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رفاهی</w:t>
      </w:r>
      <w:r w:rsidRPr="00350C21">
        <w:rPr>
          <w:rFonts w:ascii="Arial" w:hAnsi="Arial" w:cs="B Titr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:</w:t>
      </w:r>
    </w:p>
    <w:p w:rsidR="00D62AC1" w:rsidRDefault="00B314F0" w:rsidP="00CE1A4A">
      <w:pPr>
        <w:bidi/>
        <w:jc w:val="both"/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 w:rsidRPr="00B314F0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-</w:t>
      </w:r>
      <w:r w:rsidRPr="00B314F0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Pr="00B314F0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</w:t>
      </w:r>
      <w:r w:rsidR="00CE1A4A" w:rsidRPr="00B314F0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یخچال، </w:t>
      </w:r>
      <w:r w:rsidRPr="00B314F0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تخت، تشک طبی، موکت، پارکینگ اختصاصی</w:t>
      </w:r>
      <w:r w:rsidR="00CE1A4A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- سرو</w:t>
      </w:r>
      <w:r w:rsidR="00821F23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یس بهداشتی و حمام مشترک </w:t>
      </w:r>
      <w:r w:rsidR="00821F23">
        <w:rPr>
          <w:rFonts w:ascii="Sakkal Majalla" w:hAnsi="Sakkal Majalla" w:cs="Sakkal Majall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–</w:t>
      </w:r>
      <w:r w:rsidR="00821F23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نمازخانه و اتاق تلویزیون مشترک</w:t>
      </w:r>
    </w:p>
    <w:p w:rsidR="00350C21" w:rsidRDefault="00B314F0" w:rsidP="00D62AC1">
      <w:pPr>
        <w:bidi/>
        <w:jc w:val="both"/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lang w:bidi="fa-IR"/>
        </w:rPr>
      </w:pPr>
      <w:r w:rsidRPr="00B314F0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-</w:t>
      </w:r>
      <w:r w:rsidRPr="00B314F0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Pr="00B314F0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ظرفیت هر اتاق 4 نفر می</w:t>
      </w:r>
      <w:r w:rsidRPr="00B314F0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Pr="00B314F0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باشد.</w:t>
      </w:r>
    </w:p>
    <w:p w:rsidR="00B250F6" w:rsidRDefault="00B250F6" w:rsidP="00B250F6">
      <w:pPr>
        <w:bidi/>
        <w:jc w:val="both"/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 w:rsidRPr="00B314F0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-</w:t>
      </w:r>
      <w:r w:rsidRPr="00B314F0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lang w:bidi="fa-IR"/>
        </w:rPr>
        <w:t xml:space="preserve"> </w:t>
      </w:r>
      <w:r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استفاده از اماکن گردشگری و تفریحی شهرستان بصورت نیم بها</w:t>
      </w:r>
      <w:r w:rsidR="0004287A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</w:t>
      </w:r>
    </w:p>
    <w:p w:rsidR="0004287A" w:rsidRDefault="0004287A" w:rsidP="0004287A">
      <w:pPr>
        <w:bidi/>
        <w:jc w:val="both"/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- استفاده از </w:t>
      </w:r>
      <w:r w:rsidR="00DC7F83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اینترنت رایگان</w:t>
      </w:r>
    </w:p>
    <w:p w:rsidR="00B53453" w:rsidRPr="00350C21" w:rsidRDefault="00AF522D" w:rsidP="00B53453">
      <w:pPr>
        <w:bidi/>
        <w:jc w:val="both"/>
        <w:rPr>
          <w:rFonts w:ascii="Arial" w:hAnsi="Arial" w:cs="B Titr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350C21">
        <w:rPr>
          <w:rFonts w:ascii="Arial" w:hAnsi="Arial" w:cs="B Titr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شرایط رزرو:</w:t>
      </w:r>
    </w:p>
    <w:p w:rsidR="00B53453" w:rsidRDefault="00B314F0" w:rsidP="00C133FC">
      <w:pPr>
        <w:bidi/>
        <w:jc w:val="both"/>
        <w:rPr>
          <w:rFonts w:ascii="Arial" w:hAnsi="Arial" w:cs="2  Mitra"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>
        <w:rPr>
          <w:rFonts w:ascii="Arial" w:hAnsi="Arial" w:cs="2  Mitra"/>
          <w:color w:val="000000" w:themeColor="text1"/>
          <w:sz w:val="28"/>
          <w:szCs w:val="28"/>
          <w:shd w:val="clear" w:color="auto" w:fill="FFFFFF"/>
        </w:rPr>
        <w:t>-</w:t>
      </w:r>
      <w:bookmarkStart w:id="0" w:name="_GoBack"/>
      <w:r>
        <w:rPr>
          <w:rFonts w:ascii="Arial" w:hAnsi="Arial" w:cs="2  Mitra"/>
          <w:color w:val="000000" w:themeColor="text1"/>
          <w:sz w:val="28"/>
          <w:szCs w:val="28"/>
          <w:shd w:val="clear" w:color="auto" w:fill="FFFFFF"/>
        </w:rPr>
        <w:softHyphen/>
      </w:r>
      <w:r>
        <w:rPr>
          <w:rFonts w:ascii="Arial" w:hAnsi="Arial" w:cs="2 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لطفا پس از هماهنگی تلفنی نسبت به واریز وجه به </w:t>
      </w:r>
      <w:r w:rsidR="00C133FC">
        <w:rPr>
          <w:rFonts w:ascii="Arial" w:hAnsi="Arial" w:cs="2 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شماره حساب 455545994</w:t>
      </w:r>
      <w:r w:rsidR="00C133FC">
        <w:rPr>
          <w:rFonts w:ascii="Arial" w:hAnsi="Arial" w:cs="2  Mitra"/>
          <w:color w:val="000000" w:themeColor="text1"/>
          <w:sz w:val="28"/>
          <w:szCs w:val="28"/>
          <w:shd w:val="clear" w:color="auto" w:fill="FFFFFF"/>
          <w:lang w:bidi="fa-IR"/>
        </w:rPr>
        <w:t xml:space="preserve"> </w:t>
      </w:r>
      <w:r w:rsidR="00C133FC">
        <w:rPr>
          <w:rFonts w:ascii="Arial" w:hAnsi="Arial" w:cs="2 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بانک تجارت، </w:t>
      </w:r>
      <w:r w:rsidR="00AD1FB2">
        <w:rPr>
          <w:rFonts w:ascii="Arial" w:hAnsi="Arial" w:cs="2 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به نام </w:t>
      </w:r>
      <w:r w:rsidR="00C133FC">
        <w:rPr>
          <w:rFonts w:ascii="Arial" w:hAnsi="Arial" w:cs="2 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ع</w:t>
      </w:r>
      <w:r w:rsidR="00B250F6">
        <w:rPr>
          <w:rFonts w:ascii="Arial" w:hAnsi="Arial" w:cs="2 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واید اختصاصی دانشگاه نیشابور</w:t>
      </w:r>
      <w:proofErr w:type="gramStart"/>
      <w:r w:rsidR="00B250F6">
        <w:rPr>
          <w:rFonts w:ascii="Arial" w:hAnsi="Arial" w:cs="2  Mitra"/>
          <w:color w:val="000000" w:themeColor="text1"/>
          <w:sz w:val="28"/>
          <w:szCs w:val="28"/>
          <w:shd w:val="clear" w:color="auto" w:fill="FFFFFF"/>
          <w:lang w:bidi="fa-IR"/>
        </w:rPr>
        <w:t>)</w:t>
      </w:r>
      <w:r w:rsidR="00C133FC">
        <w:rPr>
          <w:rFonts w:ascii="Arial" w:hAnsi="Arial" w:cs="2 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کد</w:t>
      </w:r>
      <w:proofErr w:type="gramEnd"/>
      <w:r w:rsidR="00C133FC">
        <w:rPr>
          <w:rFonts w:ascii="Arial" w:hAnsi="Arial" w:cs="2 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شعبه: 4555</w:t>
      </w:r>
      <w:r w:rsidR="00B250F6">
        <w:rPr>
          <w:rFonts w:ascii="Arial" w:hAnsi="Arial" w:cs="2  Mitra"/>
          <w:color w:val="000000" w:themeColor="text1"/>
          <w:sz w:val="28"/>
          <w:szCs w:val="28"/>
          <w:shd w:val="clear" w:color="auto" w:fill="FFFFFF"/>
          <w:lang w:bidi="fa-IR"/>
        </w:rPr>
        <w:t>(</w:t>
      </w:r>
      <w:r>
        <w:rPr>
          <w:rFonts w:ascii="Arial" w:hAnsi="Arial" w:cs="2 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اقدام و فیش واریزی را از طریق نمابر 05143305234 به دانشگاه نیشابور ارسال فرمایید.</w:t>
      </w:r>
    </w:p>
    <w:p w:rsidR="00AD1FB2" w:rsidRDefault="00B314F0" w:rsidP="004E0DB2">
      <w:pPr>
        <w:bidi/>
        <w:jc w:val="both"/>
        <w:rPr>
          <w:rFonts w:ascii="Arial" w:hAnsi="Arial" w:cs="2  Mitra"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>
        <w:rPr>
          <w:rFonts w:ascii="Arial" w:hAnsi="Arial" w:cs="2 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- بدیهی است وجه واریزی به هر دلیل قابل استرداد نمی</w:t>
      </w:r>
      <w:r>
        <w:rPr>
          <w:rFonts w:ascii="Arial" w:hAnsi="Arial" w:cs="2  Mitra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4E0DB2">
        <w:rPr>
          <w:rFonts w:ascii="Arial" w:hAnsi="Arial" w:cs="2 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باشد و </w:t>
      </w:r>
      <w:r>
        <w:rPr>
          <w:rFonts w:ascii="Arial" w:hAnsi="Arial" w:cs="2 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عملیات رزرو بدون واریز وجه امکان پذیر نمی</w:t>
      </w:r>
      <w:r>
        <w:rPr>
          <w:rFonts w:ascii="Arial" w:hAnsi="Arial" w:cs="2  Mitra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>
        <w:rPr>
          <w:rFonts w:ascii="Arial" w:hAnsi="Arial" w:cs="2 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باشد.</w:t>
      </w:r>
    </w:p>
    <w:p w:rsidR="00407FCA" w:rsidRDefault="00407FCA" w:rsidP="00DC7F83">
      <w:pPr>
        <w:bidi/>
        <w:jc w:val="both"/>
        <w:rPr>
          <w:rFonts w:ascii="Arial" w:hAnsi="Arial" w:cs="2  Mitra"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>
        <w:rPr>
          <w:rFonts w:ascii="Arial" w:hAnsi="Arial" w:cs="2 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- هزینه هر</w:t>
      </w:r>
      <w:r w:rsidR="00DC7F83">
        <w:rPr>
          <w:rFonts w:ascii="Arial" w:hAnsi="Arial" w:cs="2 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اتاق به ازای یک </w:t>
      </w:r>
      <w:r>
        <w:rPr>
          <w:rFonts w:ascii="Arial" w:hAnsi="Arial" w:cs="2 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شب 000/</w:t>
      </w:r>
      <w:r w:rsidR="00DC7F83">
        <w:rPr>
          <w:rFonts w:ascii="Arial" w:hAnsi="Arial" w:cs="2 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6</w:t>
      </w:r>
      <w:r>
        <w:rPr>
          <w:rFonts w:ascii="Arial" w:hAnsi="Arial" w:cs="2 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00 ریال می باشد.</w:t>
      </w:r>
    </w:p>
    <w:bookmarkEnd w:id="0"/>
    <w:p w:rsidR="00821F23" w:rsidRPr="00821F23" w:rsidRDefault="00DC7F83" w:rsidP="00DC7F83">
      <w:pPr>
        <w:bidi/>
        <w:jc w:val="both"/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- زمان تخلیه و تحویل </w:t>
      </w:r>
      <w:r w:rsidR="00821F23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اتاق ساعت 12 ظهر هر روز می باشد.</w:t>
      </w:r>
    </w:p>
    <w:p w:rsidR="0043004C" w:rsidRPr="00AD1FB2" w:rsidRDefault="00A0132E" w:rsidP="00821F23">
      <w:pPr>
        <w:bidi/>
        <w:jc w:val="both"/>
        <w:rPr>
          <w:rFonts w:ascii="Arial" w:hAnsi="Arial" w:cs="2  Mitra"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همکاران</w:t>
      </w:r>
      <w:r w:rsidR="0043004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محترم</w:t>
      </w:r>
      <w:r w:rsidR="00D30719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دانشگاهی</w:t>
      </w:r>
      <w:r w:rsidR="0043004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821F23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می توانند</w:t>
      </w:r>
      <w:r w:rsidR="0043004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جهت </w:t>
      </w:r>
      <w:r w:rsidR="00EF0810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کسب اطلاعات و </w:t>
      </w:r>
      <w:r w:rsidR="002F5E50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رزرو </w:t>
      </w:r>
      <w:r w:rsidR="0043004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اتاق</w:t>
      </w:r>
      <w:r w:rsidR="00EF0810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،</w:t>
      </w:r>
      <w:r w:rsidR="0043004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با شماره</w:t>
      </w:r>
      <w:r w:rsidR="0043004C" w:rsidRPr="001F310B"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BC2AD4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های ذیل تماس حاصل فرماین</w:t>
      </w:r>
      <w:r w:rsidR="0043004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د.</w:t>
      </w:r>
    </w:p>
    <w:p w:rsidR="0043004C" w:rsidRPr="001F310B" w:rsidRDefault="0043004C" w:rsidP="00C40A87">
      <w:pPr>
        <w:bidi/>
        <w:jc w:val="both"/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</w:pPr>
      <w:r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مجموعه خوابگاه پردیس دانشگاه نیشابور: 0514</w:t>
      </w:r>
      <w:r w:rsidR="00C40A87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3305440</w:t>
      </w:r>
    </w:p>
    <w:p w:rsidR="0043004C" w:rsidRPr="001F310B" w:rsidRDefault="00B53453" w:rsidP="00C40A87">
      <w:pPr>
        <w:bidi/>
        <w:jc w:val="both"/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</w:rPr>
      </w:pPr>
      <w:r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آقای دهنوی:</w:t>
      </w:r>
      <w:r w:rsidR="0043004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09152693467</w:t>
      </w:r>
    </w:p>
    <w:p w:rsidR="0043004C" w:rsidRPr="001F310B" w:rsidRDefault="00B53453" w:rsidP="00C40A87">
      <w:pPr>
        <w:bidi/>
        <w:jc w:val="both"/>
        <w:rPr>
          <w:rFonts w:ascii="Arial" w:hAnsi="Arial" w:cs="B Mitra"/>
          <w:color w:val="000000" w:themeColor="text1"/>
          <w:sz w:val="28"/>
          <w:szCs w:val="28"/>
          <w:shd w:val="clear" w:color="auto" w:fill="FFFFFF"/>
        </w:rPr>
      </w:pPr>
      <w:r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آقای دهنهء:</w:t>
      </w:r>
      <w:r w:rsidR="0043004C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09154441738</w:t>
      </w:r>
    </w:p>
    <w:p w:rsidR="00350C21" w:rsidRDefault="00B53453" w:rsidP="00C40A87">
      <w:pPr>
        <w:bidi/>
        <w:jc w:val="both"/>
        <w:rPr>
          <w:rFonts w:ascii="Arial" w:hAnsi="Arial" w:cs="B Mitra"/>
          <w:color w:val="000000" w:themeColor="text1"/>
          <w:sz w:val="28"/>
          <w:szCs w:val="28"/>
          <w:shd w:val="clear" w:color="auto" w:fill="FFFFFF"/>
        </w:rPr>
      </w:pPr>
      <w:r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آقای </w:t>
      </w:r>
      <w:r w:rsidR="00C40A87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بلوکی</w:t>
      </w:r>
      <w:r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:</w:t>
      </w:r>
      <w:r w:rsidR="00C43FAF" w:rsidRPr="001F310B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C40A87"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</w:rPr>
        <w:t>09157132362</w:t>
      </w:r>
    </w:p>
    <w:p w:rsidR="00D052F5" w:rsidRDefault="00D052F5" w:rsidP="00D052F5">
      <w:pPr>
        <w:bidi/>
        <w:jc w:val="both"/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>
        <w:rPr>
          <w:rFonts w:ascii="Arial" w:hAnsi="Arial" w:cs="B Mitra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آدرس: نیشابور. انتهای بلوار ادیب دوم. دانشگاه نیشابور. مجموعه خوابگاهی پردیس دانشگاه نیشابور</w:t>
      </w:r>
    </w:p>
    <w:p w:rsidR="00D62AC1" w:rsidRDefault="00D62AC1" w:rsidP="00D62AC1">
      <w:pPr>
        <w:bidi/>
        <w:jc w:val="both"/>
        <w:rPr>
          <w:rFonts w:ascii="Arial" w:hAnsi="Arial" w:cs="B Mitra"/>
          <w:color w:val="000000" w:themeColor="text1"/>
          <w:sz w:val="28"/>
          <w:szCs w:val="28"/>
          <w:shd w:val="clear" w:color="auto" w:fill="FFFFFF"/>
          <w:rtl/>
          <w:lang w:bidi="fa-IR"/>
        </w:rPr>
      </w:pPr>
    </w:p>
    <w:sectPr w:rsidR="00D62AC1" w:rsidSect="001F310B">
      <w:pgSz w:w="12240" w:h="15840"/>
      <w:pgMar w:top="709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2 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2737"/>
    <w:multiLevelType w:val="hybridMultilevel"/>
    <w:tmpl w:val="DD0EDFF0"/>
    <w:lvl w:ilvl="0" w:tplc="7A30EE0C">
      <w:numFmt w:val="bullet"/>
      <w:lvlText w:val="-"/>
      <w:lvlJc w:val="left"/>
      <w:pPr>
        <w:ind w:left="720" w:hanging="360"/>
      </w:pPr>
      <w:rPr>
        <w:rFonts w:ascii="Arial" w:eastAsiaTheme="minorHAnsi" w:hAnsi="Aria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45"/>
    <w:rsid w:val="0004287A"/>
    <w:rsid w:val="001F310B"/>
    <w:rsid w:val="00275C2C"/>
    <w:rsid w:val="002F5E50"/>
    <w:rsid w:val="00350C21"/>
    <w:rsid w:val="003F6235"/>
    <w:rsid w:val="00407FCA"/>
    <w:rsid w:val="0043004C"/>
    <w:rsid w:val="00456C2B"/>
    <w:rsid w:val="00460579"/>
    <w:rsid w:val="004A02BD"/>
    <w:rsid w:val="004A1A42"/>
    <w:rsid w:val="004C26E2"/>
    <w:rsid w:val="004E0DB2"/>
    <w:rsid w:val="005750BA"/>
    <w:rsid w:val="005E2C60"/>
    <w:rsid w:val="006A79CD"/>
    <w:rsid w:val="006B0BC1"/>
    <w:rsid w:val="00796C39"/>
    <w:rsid w:val="007A602D"/>
    <w:rsid w:val="00821F23"/>
    <w:rsid w:val="0086255C"/>
    <w:rsid w:val="008C0D45"/>
    <w:rsid w:val="00994BA3"/>
    <w:rsid w:val="00A0132E"/>
    <w:rsid w:val="00A20988"/>
    <w:rsid w:val="00A966EF"/>
    <w:rsid w:val="00AC07F5"/>
    <w:rsid w:val="00AD1FB2"/>
    <w:rsid w:val="00AF522D"/>
    <w:rsid w:val="00B250F6"/>
    <w:rsid w:val="00B314F0"/>
    <w:rsid w:val="00B53453"/>
    <w:rsid w:val="00BB5316"/>
    <w:rsid w:val="00BC2AD4"/>
    <w:rsid w:val="00BC70A5"/>
    <w:rsid w:val="00C1239B"/>
    <w:rsid w:val="00C133FC"/>
    <w:rsid w:val="00C34EB8"/>
    <w:rsid w:val="00C40A87"/>
    <w:rsid w:val="00C43FAF"/>
    <w:rsid w:val="00C67269"/>
    <w:rsid w:val="00CE1A4A"/>
    <w:rsid w:val="00D052F5"/>
    <w:rsid w:val="00D30719"/>
    <w:rsid w:val="00D62AC1"/>
    <w:rsid w:val="00DC7F83"/>
    <w:rsid w:val="00E12EA7"/>
    <w:rsid w:val="00E80932"/>
    <w:rsid w:val="00EF0810"/>
    <w:rsid w:val="00F741FC"/>
    <w:rsid w:val="00FC48D3"/>
    <w:rsid w:val="00F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1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خوابگاه پسرانه نشاط1</dc:creator>
  <cp:keywords/>
  <dc:description/>
  <cp:lastModifiedBy>emami</cp:lastModifiedBy>
  <cp:revision>4</cp:revision>
  <cp:lastPrinted>2018-05-19T05:40:00Z</cp:lastPrinted>
  <dcterms:created xsi:type="dcterms:W3CDTF">2019-06-23T06:01:00Z</dcterms:created>
  <dcterms:modified xsi:type="dcterms:W3CDTF">2019-06-26T03:31:00Z</dcterms:modified>
</cp:coreProperties>
</file>